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5E7F" w:rsidRPr="008C5E7F" w:rsidRDefault="008C5E7F" w:rsidP="008C5E7F">
      <w:pPr>
        <w:pStyle w:val="isselectedend"/>
        <w:spacing w:after="0" w:afterAutospacing="0" w:line="360" w:lineRule="auto"/>
        <w:jc w:val="center"/>
        <w:rPr>
          <w:b/>
          <w:bCs/>
          <w:u w:val="single"/>
        </w:rPr>
      </w:pPr>
      <w:r>
        <w:rPr>
          <w:b/>
          <w:bCs/>
          <w:u w:val="single"/>
        </w:rPr>
        <w:t xml:space="preserve">IGNITE FAIR – 4, </w:t>
      </w:r>
      <w:r w:rsidRPr="008C5E7F">
        <w:rPr>
          <w:b/>
          <w:bCs/>
          <w:u w:val="single"/>
        </w:rPr>
        <w:t>Undergraduate Entrepreneurs’ Sales Exhibition</w:t>
      </w:r>
    </w:p>
    <w:p w:rsidR="008C5E7F" w:rsidRDefault="008C5E7F" w:rsidP="008C5E7F">
      <w:pPr>
        <w:pStyle w:val="isselectedend"/>
        <w:spacing w:after="0" w:afterAutospacing="0" w:line="360" w:lineRule="auto"/>
        <w:jc w:val="both"/>
      </w:pPr>
      <w:r>
        <w:t xml:space="preserve">IGNITE FAIR – 4, the Undergraduate Entrepreneurs’ Sales Exhibition, was successfully conducted for the fourth time by the Career Guidance Unit of the Faculty of Arts in collaboration with the Students’ Club of the Career Guidance Unit, Faculty of Arts, University of Colombo. The event was held on </w:t>
      </w:r>
      <w:proofErr w:type="gramStart"/>
      <w:r>
        <w:t>16</w:t>
      </w:r>
      <w:r w:rsidRPr="002B6AAE">
        <w:rPr>
          <w:vertAlign w:val="superscript"/>
        </w:rPr>
        <w:t>th</w:t>
      </w:r>
      <w:proofErr w:type="gramEnd"/>
      <w:r w:rsidRPr="002B6AAE">
        <w:rPr>
          <w:vertAlign w:val="superscript"/>
        </w:rPr>
        <w:t xml:space="preserve"> </w:t>
      </w:r>
      <w:r>
        <w:t>June 2026 from 9.00 a.m. to 4.00 p.m. at the Faculty premises and featured 30 undergraduate entrepreneurs representing all academic years.</w:t>
      </w:r>
    </w:p>
    <w:p w:rsidR="008C5E7F" w:rsidRDefault="008C5E7F" w:rsidP="008C5E7F">
      <w:pPr>
        <w:pStyle w:val="isselectedend"/>
        <w:spacing w:line="360" w:lineRule="auto"/>
        <w:jc w:val="both"/>
      </w:pPr>
      <w:r>
        <w:t xml:space="preserve">The exhibition </w:t>
      </w:r>
      <w:proofErr w:type="gramStart"/>
      <w:r>
        <w:t>was graced</w:t>
      </w:r>
      <w:proofErr w:type="gramEnd"/>
      <w:r>
        <w:t xml:space="preserve"> by the presence of Vice Chancellor Professor </w:t>
      </w:r>
      <w:proofErr w:type="spellStart"/>
      <w:r>
        <w:t>Indika</w:t>
      </w:r>
      <w:proofErr w:type="spellEnd"/>
      <w:r>
        <w:t xml:space="preserve"> Mahesh </w:t>
      </w:r>
      <w:proofErr w:type="spellStart"/>
      <w:r>
        <w:t>Karunathilake</w:t>
      </w:r>
      <w:proofErr w:type="spellEnd"/>
      <w:r>
        <w:t xml:space="preserve">, Dean of the Faculty of Arts Professor </w:t>
      </w:r>
      <w:proofErr w:type="spellStart"/>
      <w:r>
        <w:t>Iresha</w:t>
      </w:r>
      <w:proofErr w:type="spellEnd"/>
      <w:r>
        <w:t xml:space="preserve"> </w:t>
      </w:r>
      <w:proofErr w:type="spellStart"/>
      <w:r>
        <w:t>Lakshman</w:t>
      </w:r>
      <w:proofErr w:type="spellEnd"/>
      <w:r>
        <w:t xml:space="preserve">, and Director of the Career Guidance Unit, University of Colombo Professor </w:t>
      </w:r>
      <w:proofErr w:type="spellStart"/>
      <w:r>
        <w:t>Tissa</w:t>
      </w:r>
      <w:proofErr w:type="spellEnd"/>
      <w:r>
        <w:t xml:space="preserve"> </w:t>
      </w:r>
      <w:proofErr w:type="spellStart"/>
      <w:r>
        <w:t>Ravinda</w:t>
      </w:r>
      <w:proofErr w:type="spellEnd"/>
      <w:r>
        <w:t xml:space="preserve"> </w:t>
      </w:r>
      <w:proofErr w:type="spellStart"/>
      <w:r>
        <w:t>Perera</w:t>
      </w:r>
      <w:proofErr w:type="spellEnd"/>
      <w:r>
        <w:t xml:space="preserve">. Also in attendance was Mr. </w:t>
      </w:r>
      <w:proofErr w:type="spellStart"/>
      <w:r>
        <w:t>Anura</w:t>
      </w:r>
      <w:proofErr w:type="spellEnd"/>
      <w:r>
        <w:t xml:space="preserve"> Fernando, Retired International Finance Professional and Co-Sponsor of the </w:t>
      </w:r>
      <w:proofErr w:type="spellStart"/>
      <w:r>
        <w:t>Neelamani</w:t>
      </w:r>
      <w:proofErr w:type="spellEnd"/>
      <w:r>
        <w:t xml:space="preserve"> </w:t>
      </w:r>
      <w:proofErr w:type="spellStart"/>
      <w:r>
        <w:t>Ariyapala</w:t>
      </w:r>
      <w:proofErr w:type="spellEnd"/>
      <w:r>
        <w:t xml:space="preserve"> Scholarship and </w:t>
      </w:r>
      <w:proofErr w:type="spellStart"/>
      <w:r>
        <w:t>ArtsUp</w:t>
      </w:r>
      <w:proofErr w:type="spellEnd"/>
      <w:r>
        <w:t xml:space="preserve"> Workshop, together with Heads and Coordinators of Departments and Units, senior academics, lecturers including members of the Career Guidance Unit Working Committee, Mr. T. </w:t>
      </w:r>
      <w:proofErr w:type="spellStart"/>
      <w:r>
        <w:t>Sureshkaanth</w:t>
      </w:r>
      <w:proofErr w:type="spellEnd"/>
      <w:r>
        <w:t>, Senior Assistant Registrar, and a large number of undergraduates.</w:t>
      </w:r>
    </w:p>
    <w:p w:rsidR="008C5E7F" w:rsidRDefault="008C5E7F" w:rsidP="008C5E7F">
      <w:pPr>
        <w:pStyle w:val="isselectedend"/>
        <w:spacing w:line="360" w:lineRule="auto"/>
        <w:jc w:val="both"/>
      </w:pPr>
      <w:r>
        <w:t xml:space="preserve">The </w:t>
      </w:r>
      <w:proofErr w:type="spellStart"/>
      <w:r>
        <w:t>programme</w:t>
      </w:r>
      <w:proofErr w:type="spellEnd"/>
      <w:r>
        <w:t xml:space="preserve"> commenced with the welcome address delivered by Dr. </w:t>
      </w:r>
      <w:proofErr w:type="spellStart"/>
      <w:r>
        <w:t>Shashini</w:t>
      </w:r>
      <w:proofErr w:type="spellEnd"/>
      <w:r>
        <w:t xml:space="preserve"> </w:t>
      </w:r>
      <w:proofErr w:type="spellStart"/>
      <w:r>
        <w:t>Ranabahu</w:t>
      </w:r>
      <w:proofErr w:type="spellEnd"/>
      <w:r>
        <w:t xml:space="preserve">, Director of the Career Guidance Unit, Faculty of Arts, who emphasized the importance of creating opportunities for undergraduates to </w:t>
      </w:r>
      <w:proofErr w:type="gramStart"/>
      <w:r>
        <w:t>showcase</w:t>
      </w:r>
      <w:proofErr w:type="gramEnd"/>
      <w:r>
        <w:t xml:space="preserve"> their entrepreneurial talents. She also noted the remarkable growth of the initiative, stating that while the inaugural IGNITE FAIR featured 18 undergraduate entrepreneurs, the fourth edition successfully brought together 30 undergraduate entrepreneurs, reflecting the increasing interest in entrepreneurship among undergraduates.</w:t>
      </w:r>
    </w:p>
    <w:p w:rsidR="008C5E7F" w:rsidRDefault="008C5E7F" w:rsidP="008C5E7F">
      <w:pPr>
        <w:pStyle w:val="isselectedend"/>
        <w:spacing w:line="360" w:lineRule="auto"/>
        <w:jc w:val="both"/>
      </w:pPr>
      <w:r>
        <w:t xml:space="preserve">Addressing the gathering, Professor </w:t>
      </w:r>
      <w:proofErr w:type="spellStart"/>
      <w:r>
        <w:t>Iresha</w:t>
      </w:r>
      <w:proofErr w:type="spellEnd"/>
      <w:r>
        <w:t xml:space="preserve"> </w:t>
      </w:r>
      <w:proofErr w:type="spellStart"/>
      <w:r>
        <w:t>Lakshman</w:t>
      </w:r>
      <w:proofErr w:type="spellEnd"/>
      <w:r>
        <w:t xml:space="preserve">, Dean of the Faculty of Arts, underscored the value of developing entrepreneurial skills among undergraduates. She further highlighted her intention to support students interested in agriculture by creating opportunities for them to cultivate fruit and vegetable plants in pots and subsequently </w:t>
      </w:r>
      <w:proofErr w:type="gramStart"/>
      <w:r>
        <w:t>showcase</w:t>
      </w:r>
      <w:proofErr w:type="gramEnd"/>
      <w:r>
        <w:t xml:space="preserve"> and market them through platforms such as IGNITE FAIR, thereby promoting entrepreneurial engagement among undergraduates. She noted that </w:t>
      </w:r>
      <w:proofErr w:type="spellStart"/>
      <w:r>
        <w:t>programmes</w:t>
      </w:r>
      <w:proofErr w:type="spellEnd"/>
      <w:r>
        <w:t xml:space="preserve"> such as IGNITE FAIR contribute significantly to expanding career prospects and encouraging students to pursue entrepreneurial ventures alongside traditional career paths.</w:t>
      </w:r>
    </w:p>
    <w:p w:rsidR="008C5E7F" w:rsidRDefault="008C5E7F" w:rsidP="008C5E7F">
      <w:pPr>
        <w:pStyle w:val="isselectedend"/>
        <w:spacing w:line="360" w:lineRule="auto"/>
        <w:jc w:val="both"/>
      </w:pPr>
      <w:r>
        <w:lastRenderedPageBreak/>
        <w:t xml:space="preserve">Delivering the keynote address, Mr. </w:t>
      </w:r>
      <w:proofErr w:type="spellStart"/>
      <w:r>
        <w:t>Anura</w:t>
      </w:r>
      <w:proofErr w:type="spellEnd"/>
      <w:r>
        <w:t xml:space="preserve"> Fernando, spoke about the growing importance of entrepreneurship in fostering self-employment and economic sustainability. He encouraged students to make full use of such opportunities to cultivate creativity, independence, innovation, and a sense of social responsibility.</w:t>
      </w:r>
    </w:p>
    <w:p w:rsidR="008C5E7F" w:rsidRDefault="008C5E7F" w:rsidP="008C5E7F">
      <w:pPr>
        <w:pStyle w:val="isselectedend"/>
        <w:spacing w:line="360" w:lineRule="auto"/>
        <w:jc w:val="both"/>
      </w:pPr>
      <w:proofErr w:type="gramStart"/>
      <w:r>
        <w:t xml:space="preserve">The Vote of Thanks was proposed by Rev. </w:t>
      </w:r>
      <w:proofErr w:type="spellStart"/>
      <w:r>
        <w:t>Saddhananda</w:t>
      </w:r>
      <w:proofErr w:type="spellEnd"/>
      <w:r>
        <w:t xml:space="preserve"> </w:t>
      </w:r>
      <w:proofErr w:type="spellStart"/>
      <w:r>
        <w:t>Thero</w:t>
      </w:r>
      <w:proofErr w:type="spellEnd"/>
      <w:r>
        <w:t>, President of the Students’ Club of the Career Guidance Unit, Faculty of Arts</w:t>
      </w:r>
      <w:proofErr w:type="gramEnd"/>
      <w:r>
        <w:t>. He expressed sincere appreciation to all distinguished guests, participants, and organizers whose contributions played a vital role in making the event a success.</w:t>
      </w:r>
    </w:p>
    <w:p w:rsidR="008C5E7F" w:rsidRDefault="008C5E7F" w:rsidP="008C5E7F">
      <w:pPr>
        <w:pStyle w:val="isselectedend"/>
        <w:spacing w:line="360" w:lineRule="auto"/>
        <w:jc w:val="both"/>
      </w:pPr>
      <w:r>
        <w:t>More than a venue for promoting products and services, IGNITE FAIR – 4 served as a valuable learning experience that inspired undergraduates to consider alternative career opportunities while strengthening their entrepreneurial spirit, leadership capabilities, and business acumen.</w:t>
      </w:r>
    </w:p>
    <w:p w:rsidR="00D91600" w:rsidRPr="00D91600" w:rsidRDefault="008C5E7F" w:rsidP="00D91600">
      <w:pPr>
        <w:spacing w:line="360" w:lineRule="auto"/>
        <w:jc w:val="both"/>
        <w:rPr>
          <w:rFonts w:ascii="Times New Roman" w:hAnsi="Times New Roman" w:cs="Times New Roman"/>
          <w:sz w:val="24"/>
          <w:szCs w:val="24"/>
        </w:rPr>
      </w:pPr>
      <w:r w:rsidRPr="00D91600">
        <w:rPr>
          <w:rFonts w:ascii="Times New Roman" w:hAnsi="Times New Roman" w:cs="Times New Roman"/>
          <w:sz w:val="24"/>
          <w:szCs w:val="24"/>
        </w:rPr>
        <w:t xml:space="preserve">Sincere appreciation </w:t>
      </w:r>
      <w:proofErr w:type="gramStart"/>
      <w:r w:rsidRPr="00D91600">
        <w:rPr>
          <w:rFonts w:ascii="Times New Roman" w:hAnsi="Times New Roman" w:cs="Times New Roman"/>
          <w:sz w:val="24"/>
          <w:szCs w:val="24"/>
        </w:rPr>
        <w:t>is extended</w:t>
      </w:r>
      <w:proofErr w:type="gramEnd"/>
      <w:r w:rsidRPr="00D91600">
        <w:rPr>
          <w:rFonts w:ascii="Times New Roman" w:hAnsi="Times New Roman" w:cs="Times New Roman"/>
          <w:sz w:val="24"/>
          <w:szCs w:val="24"/>
        </w:rPr>
        <w:t xml:space="preserve"> to Ms. Taniya De </w:t>
      </w:r>
      <w:proofErr w:type="spellStart"/>
      <w:r w:rsidRPr="00D91600">
        <w:rPr>
          <w:rFonts w:ascii="Times New Roman" w:hAnsi="Times New Roman" w:cs="Times New Roman"/>
          <w:sz w:val="24"/>
          <w:szCs w:val="24"/>
        </w:rPr>
        <w:t>Alwis</w:t>
      </w:r>
      <w:proofErr w:type="spellEnd"/>
      <w:r w:rsidRPr="00D91600">
        <w:rPr>
          <w:rFonts w:ascii="Times New Roman" w:hAnsi="Times New Roman" w:cs="Times New Roman"/>
          <w:sz w:val="24"/>
          <w:szCs w:val="24"/>
        </w:rPr>
        <w:t xml:space="preserve"> for her dedication and commitment to the successful organization of the </w:t>
      </w:r>
      <w:proofErr w:type="spellStart"/>
      <w:r w:rsidRPr="00D91600">
        <w:rPr>
          <w:rFonts w:ascii="Times New Roman" w:hAnsi="Times New Roman" w:cs="Times New Roman"/>
          <w:sz w:val="24"/>
          <w:szCs w:val="24"/>
        </w:rPr>
        <w:t>programme</w:t>
      </w:r>
      <w:proofErr w:type="spellEnd"/>
      <w:r w:rsidRPr="00D91600">
        <w:rPr>
          <w:rFonts w:ascii="Times New Roman" w:hAnsi="Times New Roman" w:cs="Times New Roman"/>
          <w:sz w:val="24"/>
          <w:szCs w:val="24"/>
        </w:rPr>
        <w:t>, as well as to the members of the Career Guidance Unit, Faculty of Arts, Working Committee and the Students’ Club for their teamwork, dedication, and hard work, which greatly contributed to the successful execution of the event. Finally, heartfelt gratitude is extended to all those whose support and involvement helped make IGNITE FAIR – 4 a remarkable success.</w:t>
      </w:r>
      <w:r w:rsidR="00D91600">
        <w:rPr>
          <w:noProof/>
        </w:rPr>
        <mc:AlternateContent>
          <mc:Choice Requires="wps">
            <w:drawing>
              <wp:anchor distT="0" distB="0" distL="114300" distR="114300" simplePos="0" relativeHeight="251658240" behindDoc="0" locked="0" layoutInCell="1" allowOverlap="1">
                <wp:simplePos x="0" y="0"/>
                <wp:positionH relativeFrom="column">
                  <wp:posOffset>-44450</wp:posOffset>
                </wp:positionH>
                <wp:positionV relativeFrom="paragraph">
                  <wp:posOffset>8954770</wp:posOffset>
                </wp:positionV>
                <wp:extent cx="3349625" cy="606425"/>
                <wp:effectExtent l="12700" t="12700" r="9525" b="952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9625" cy="606425"/>
                        </a:xfrm>
                        <a:prstGeom prst="rect">
                          <a:avLst/>
                        </a:prstGeom>
                        <a:solidFill>
                          <a:srgbClr val="FFFFFF"/>
                        </a:solidFill>
                        <a:ln w="9525">
                          <a:solidFill>
                            <a:srgbClr val="FFFFFF"/>
                          </a:solidFill>
                          <a:miter lim="800000"/>
                          <a:headEnd/>
                          <a:tailEnd/>
                        </a:ln>
                      </wps:spPr>
                      <wps:txbx>
                        <w:txbxContent>
                          <w:p w:rsidR="00D91600" w:rsidRDefault="00D91600" w:rsidP="00D91600">
                            <w:pPr>
                              <w:spacing w:line="360" w:lineRule="auto"/>
                              <w:rPr>
                                <w:lang w:val="en-GB"/>
                              </w:rPr>
                            </w:pPr>
                            <w:proofErr w:type="spellStart"/>
                            <w:r>
                              <w:rPr>
                                <w:lang w:val="en-GB"/>
                              </w:rPr>
                              <w:t>Dr.</w:t>
                            </w:r>
                            <w:proofErr w:type="spellEnd"/>
                            <w:r>
                              <w:rPr>
                                <w:lang w:val="en-GB"/>
                              </w:rPr>
                              <w:t xml:space="preserve"> </w:t>
                            </w:r>
                            <w:proofErr w:type="spellStart"/>
                            <w:r>
                              <w:rPr>
                                <w:lang w:val="en-GB"/>
                              </w:rPr>
                              <w:t>Shashini</w:t>
                            </w:r>
                            <w:proofErr w:type="spellEnd"/>
                            <w:r>
                              <w:rPr>
                                <w:lang w:val="en-GB"/>
                              </w:rPr>
                              <w:t xml:space="preserve"> </w:t>
                            </w:r>
                            <w:proofErr w:type="spellStart"/>
                            <w:r>
                              <w:rPr>
                                <w:lang w:val="en-GB"/>
                              </w:rPr>
                              <w:t>Ranabahu</w:t>
                            </w:r>
                            <w:proofErr w:type="spellEnd"/>
                          </w:p>
                          <w:p w:rsidR="00D91600" w:rsidRPr="006C4C5D" w:rsidRDefault="00D91600" w:rsidP="00D91600">
                            <w:pPr>
                              <w:spacing w:line="276" w:lineRule="auto"/>
                              <w:rPr>
                                <w:lang w:val="en-GB"/>
                              </w:rPr>
                            </w:pPr>
                            <w:r>
                              <w:rPr>
                                <w:lang w:val="en-GB"/>
                              </w:rPr>
                              <w:t>Director, CGU, Faculty of 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left:0;text-align:left;margin-left:-3.5pt;margin-top:705.1pt;width:263.75pt;height:4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" strokecolor="white">
                <v:textbox>
                  <w:txbxContent>
                    <w:p w:rsidR="00D91600" w:rsidRDefault="00D91600" w:rsidP="00D91600">
                      <w:pPr>
                        <w:spacing w:line="360" w:lineRule="auto"/>
                        <w:rPr>
                          <w:lang w:val="en-GB"/>
                        </w:rPr>
                      </w:pPr>
                      <w:proofErr w:type="spellStart"/>
                      <w:r>
                        <w:rPr>
                          <w:lang w:val="en-GB"/>
                        </w:rPr>
                        <w:t>Dr.</w:t>
                      </w:r>
                      <w:proofErr w:type="spellEnd"/>
                      <w:r>
                        <w:rPr>
                          <w:lang w:val="en-GB"/>
                        </w:rPr>
                        <w:t xml:space="preserve"> </w:t>
                      </w:r>
                      <w:proofErr w:type="spellStart"/>
                      <w:r>
                        <w:rPr>
                          <w:lang w:val="en-GB"/>
                        </w:rPr>
                        <w:t>Shashini</w:t>
                      </w:r>
                      <w:proofErr w:type="spellEnd"/>
                      <w:r>
                        <w:rPr>
                          <w:lang w:val="en-GB"/>
                        </w:rPr>
                        <w:t xml:space="preserve"> </w:t>
                      </w:r>
                      <w:proofErr w:type="spellStart"/>
                      <w:r>
                        <w:rPr>
                          <w:lang w:val="en-GB"/>
                        </w:rPr>
                        <w:t>Ranabahu</w:t>
                      </w:r>
                      <w:proofErr w:type="spellEnd"/>
                    </w:p>
                    <w:p w:rsidR="00D91600" w:rsidRPr="006C4C5D" w:rsidRDefault="00D91600" w:rsidP="00D91600">
                      <w:pPr>
                        <w:spacing w:line="276" w:lineRule="auto"/>
                        <w:rPr>
                          <w:lang w:val="en-GB"/>
                        </w:rPr>
                      </w:pPr>
                      <w:r>
                        <w:rPr>
                          <w:lang w:val="en-GB"/>
                        </w:rPr>
                        <w:t>Director, CGU, Faculty of Arts</w:t>
                      </w:r>
                    </w:p>
                  </w:txbxContent>
                </v:textbox>
              </v:rect>
            </w:pict>
          </mc:Fallback>
        </mc:AlternateContent>
      </w:r>
    </w:p>
    <w:p w:rsidR="00D91600" w:rsidRDefault="00493392" w:rsidP="00D91600">
      <w:r>
        <w:rPr>
          <w:noProof/>
        </w:rPr>
        <w:drawing>
          <wp:anchor distT="0" distB="0" distL="114300" distR="114300" simplePos="0" relativeHeight="251671552" behindDoc="0" locked="0" layoutInCell="1" allowOverlap="1">
            <wp:simplePos x="0" y="0"/>
            <wp:positionH relativeFrom="margin">
              <wp:posOffset>4675019</wp:posOffset>
            </wp:positionH>
            <wp:positionV relativeFrom="margin">
              <wp:posOffset>5503395</wp:posOffset>
            </wp:positionV>
            <wp:extent cx="1579245" cy="2371725"/>
            <wp:effectExtent l="0" t="0" r="1905" b="9525"/>
            <wp:wrapSquare wrapText="bothSides"/>
            <wp:docPr id="27" name="Picture 27" descr="3 IMG_983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 IMG_9837 copy"/>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7924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600" w:rsidRDefault="00493392" w:rsidP="00D91600">
      <w:bookmarkStart w:id="0" w:name="_GoBack"/>
      <w:r>
        <w:rPr>
          <w:noProof/>
        </w:rPr>
        <w:drawing>
          <wp:anchor distT="0" distB="0" distL="114300" distR="114300" simplePos="0" relativeHeight="251658240" behindDoc="0" locked="0" layoutInCell="1" allowOverlap="1">
            <wp:simplePos x="0" y="0"/>
            <wp:positionH relativeFrom="margin">
              <wp:posOffset>3016399</wp:posOffset>
            </wp:positionH>
            <wp:positionV relativeFrom="margin">
              <wp:posOffset>5509110</wp:posOffset>
            </wp:positionV>
            <wp:extent cx="1579880" cy="2371725"/>
            <wp:effectExtent l="0" t="0" r="1270" b="9525"/>
            <wp:wrapSquare wrapText="bothSides"/>
            <wp:docPr id="25" name="Picture 25" descr="IMG_9860%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9860%20cop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7988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margin">
              <wp:posOffset>1353335</wp:posOffset>
            </wp:positionH>
            <wp:positionV relativeFrom="margin">
              <wp:posOffset>5509110</wp:posOffset>
            </wp:positionV>
            <wp:extent cx="1582420" cy="2371725"/>
            <wp:effectExtent l="0" t="0" r="0" b="9525"/>
            <wp:wrapSquare wrapText="bothSides"/>
            <wp:docPr id="24" name="Picture 24" descr="8%20IMG_9806%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20IMG_9806%20cop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8242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margin">
              <wp:posOffset>-322468</wp:posOffset>
            </wp:positionH>
            <wp:positionV relativeFrom="margin">
              <wp:posOffset>5504068</wp:posOffset>
            </wp:positionV>
            <wp:extent cx="1580515" cy="2371725"/>
            <wp:effectExtent l="0" t="0" r="635" b="9525"/>
            <wp:wrapSquare wrapText="bothSides"/>
            <wp:docPr id="26" name="Picture 26" descr="20%20IMG_9830%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0IMG_9830%20cop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051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rsidR="00D91600" w:rsidRDefault="00D91600" w:rsidP="00D91600"/>
    <w:p w:rsidR="00D91600" w:rsidRDefault="00493392" w:rsidP="00D91600">
      <w:r>
        <w:rPr>
          <w:noProof/>
        </w:rPr>
        <w:drawing>
          <wp:anchor distT="0" distB="0" distL="114300" distR="114300" simplePos="0" relativeHeight="251664384" behindDoc="0" locked="0" layoutInCell="1" allowOverlap="1">
            <wp:simplePos x="0" y="0"/>
            <wp:positionH relativeFrom="margin">
              <wp:posOffset>-29435</wp:posOffset>
            </wp:positionH>
            <wp:positionV relativeFrom="margin">
              <wp:posOffset>151391</wp:posOffset>
            </wp:positionV>
            <wp:extent cx="2525395" cy="1685290"/>
            <wp:effectExtent l="0" t="0" r="8255" b="0"/>
            <wp:wrapSquare wrapText="bothSides"/>
            <wp:docPr id="21" name="Picture 21" descr="IMG_0461%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461%20cop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5395"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margin">
              <wp:posOffset>3304540</wp:posOffset>
            </wp:positionH>
            <wp:positionV relativeFrom="margin">
              <wp:posOffset>117546</wp:posOffset>
            </wp:positionV>
            <wp:extent cx="2581275" cy="1722120"/>
            <wp:effectExtent l="0" t="0" r="9525" b="0"/>
            <wp:wrapSquare wrapText="bothSides"/>
            <wp:docPr id="22" name="Picture 22" descr="IMG_0509%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509%20cop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1275"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600">
        <w:rPr>
          <w:noProof/>
        </w:rPr>
        <w:drawing>
          <wp:anchor distT="0" distB="0" distL="114300" distR="114300" simplePos="0" relativeHeight="251666432" behindDoc="0" locked="0" layoutInCell="1" allowOverlap="1">
            <wp:simplePos x="0" y="0"/>
            <wp:positionH relativeFrom="margin">
              <wp:posOffset>-46990</wp:posOffset>
            </wp:positionH>
            <wp:positionV relativeFrom="margin">
              <wp:posOffset>1965960</wp:posOffset>
            </wp:positionV>
            <wp:extent cx="2534920" cy="1691640"/>
            <wp:effectExtent l="0" t="0" r="0" b="3810"/>
            <wp:wrapSquare wrapText="bothSides"/>
            <wp:docPr id="19" name="Picture 19" descr="IMG_0155%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155%20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4920" cy="1691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600" w:rsidRDefault="00D91600" w:rsidP="00D91600">
      <w:r>
        <w:rPr>
          <w:noProof/>
        </w:rPr>
        <w:drawing>
          <wp:anchor distT="0" distB="0" distL="114300" distR="114300" simplePos="0" relativeHeight="251667456" behindDoc="0" locked="0" layoutInCell="1" allowOverlap="1">
            <wp:simplePos x="0" y="0"/>
            <wp:positionH relativeFrom="margin">
              <wp:posOffset>3305175</wp:posOffset>
            </wp:positionH>
            <wp:positionV relativeFrom="margin">
              <wp:posOffset>3821430</wp:posOffset>
            </wp:positionV>
            <wp:extent cx="2581275" cy="1722755"/>
            <wp:effectExtent l="0" t="0" r="9525" b="0"/>
            <wp:wrapSquare wrapText="bothSides"/>
            <wp:docPr id="18" name="Picture 18" descr="IMG_0335%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335%20cop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1275" cy="1722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600" w:rsidRDefault="00D91600" w:rsidP="00D91600">
      <w:r>
        <w:rPr>
          <w:noProof/>
        </w:rPr>
        <w:drawing>
          <wp:anchor distT="0" distB="0" distL="114300" distR="114300" simplePos="0" relativeHeight="251668480" behindDoc="0" locked="0" layoutInCell="1" allowOverlap="1">
            <wp:simplePos x="0" y="0"/>
            <wp:positionH relativeFrom="margin">
              <wp:posOffset>-56515</wp:posOffset>
            </wp:positionH>
            <wp:positionV relativeFrom="margin">
              <wp:posOffset>3846195</wp:posOffset>
            </wp:positionV>
            <wp:extent cx="2544445" cy="1697990"/>
            <wp:effectExtent l="0" t="0" r="8255" b="0"/>
            <wp:wrapSquare wrapText="bothSides"/>
            <wp:docPr id="17" name="Picture 17" descr="IMG_033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338 cop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4445" cy="1697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600" w:rsidRDefault="00D91600" w:rsidP="00D91600">
      <w:r>
        <w:rPr>
          <w:noProof/>
        </w:rPr>
        <w:drawing>
          <wp:anchor distT="0" distB="0" distL="114300" distR="114300" simplePos="0" relativeHeight="251669504" behindDoc="0" locked="0" layoutInCell="1" allowOverlap="1">
            <wp:simplePos x="0" y="0"/>
            <wp:positionH relativeFrom="margin">
              <wp:posOffset>-466090</wp:posOffset>
            </wp:positionH>
            <wp:positionV relativeFrom="margin">
              <wp:posOffset>5753100</wp:posOffset>
            </wp:positionV>
            <wp:extent cx="3197860" cy="2134235"/>
            <wp:effectExtent l="0" t="0" r="2540" b="0"/>
            <wp:wrapSquare wrapText="bothSides"/>
            <wp:docPr id="16" name="Picture 16" descr="3%20IMG_9900%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20IMG_9900%20cop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7860" cy="2134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600" w:rsidRDefault="00D91600" w:rsidP="00D91600">
      <w:r>
        <w:rPr>
          <w:noProof/>
        </w:rPr>
        <w:drawing>
          <wp:anchor distT="0" distB="0" distL="114300" distR="114300" simplePos="0" relativeHeight="251670528" behindDoc="0" locked="0" layoutInCell="1" allowOverlap="1">
            <wp:simplePos x="0" y="0"/>
            <wp:positionH relativeFrom="margin">
              <wp:posOffset>3014345</wp:posOffset>
            </wp:positionH>
            <wp:positionV relativeFrom="margin">
              <wp:posOffset>5753100</wp:posOffset>
            </wp:positionV>
            <wp:extent cx="3159125" cy="2103120"/>
            <wp:effectExtent l="0" t="0" r="3175" b="0"/>
            <wp:wrapSquare wrapText="bothSides"/>
            <wp:docPr id="15" name="Picture 15" descr="3 IMG_054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 IMG_0544 cop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9125" cy="2103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600" w:rsidRPr="00D91600" w:rsidRDefault="00493392" w:rsidP="00D91600">
      <w:pPr>
        <w:spacing w:line="360" w:lineRule="auto"/>
        <w:jc w:val="both"/>
        <w:rPr>
          <w:rFonts w:ascii="Times New Roman" w:hAnsi="Times New Roman" w:cs="Times New Roman"/>
          <w:sz w:val="24"/>
          <w:szCs w:val="24"/>
        </w:rPr>
      </w:pPr>
      <w:r>
        <w:rPr>
          <w:noProof/>
        </w:rPr>
        <w:drawing>
          <wp:anchor distT="0" distB="0" distL="114300" distR="114300" simplePos="0" relativeHeight="251665408" behindDoc="0" locked="0" layoutInCell="1" allowOverlap="1">
            <wp:simplePos x="0" y="0"/>
            <wp:positionH relativeFrom="margin">
              <wp:posOffset>3304398</wp:posOffset>
            </wp:positionH>
            <wp:positionV relativeFrom="margin">
              <wp:posOffset>1965184</wp:posOffset>
            </wp:positionV>
            <wp:extent cx="2581275" cy="1722120"/>
            <wp:effectExtent l="0" t="0" r="9525" b="0"/>
            <wp:wrapSquare wrapText="bothSides"/>
            <wp:docPr id="20" name="Picture 20" descr="IMG_019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193 cop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1275" cy="17221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91600" w:rsidRPr="00D9160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Iskoola Pota">
    <w:panose1 w:val="02010503010101010104"/>
    <w:charset w:val="00"/>
    <w:family w:val="swiss"/>
    <w:pitch w:val="variable"/>
    <w:sig w:usb0="00000003" w:usb1="00000000" w:usb2="000002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E7F"/>
    <w:rsid w:val="00493392"/>
    <w:rsid w:val="00604D6F"/>
    <w:rsid w:val="00894BE9"/>
    <w:rsid w:val="008C5E7F"/>
    <w:rsid w:val="00D91600"/>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93604"/>
  <w15:chartTrackingRefBased/>
  <w15:docId w15:val="{F56C3B8F-6812-4C3D-91CC-AB246CB0A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si-LK"/>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sselectedend">
    <w:name w:val="isselectedend"/>
    <w:basedOn w:val="Normal"/>
    <w:rsid w:val="008C5E7F"/>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D9160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569</Words>
  <Characters>3245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UGC</dc:creator>
  <cp:keywords/>
  <dc:description/>
  <cp:lastModifiedBy>UGC</cp:lastModifiedBy>
  <cp:revision>3</cp:revision>
  <cp:lastPrinted>2026-06-30T08:12:00Z</cp:lastPrinted>
  <dcterms:created xsi:type="dcterms:W3CDTF">2026-06-30T08:09:00Z</dcterms:created>
  <dcterms:modified xsi:type="dcterms:W3CDTF">2026-06-30T08:19:00Z</dcterms:modified>
</cp:coreProperties>
</file>